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FB" w:rsidRDefault="002C31A6" w:rsidP="002C31A6">
      <w:pPr>
        <w:jc w:val="center"/>
        <w:rPr>
          <w:lang/>
        </w:rPr>
      </w:pPr>
      <w:r>
        <w:rPr>
          <w:lang/>
        </w:rPr>
        <w:t>PAPIRNI SVET DOO Beograd</w:t>
      </w:r>
    </w:p>
    <w:p w:rsidR="002C31A6" w:rsidRDefault="002C31A6" w:rsidP="002C31A6">
      <w:pPr>
        <w:jc w:val="center"/>
        <w:rPr>
          <w:lang/>
        </w:rPr>
      </w:pPr>
      <w:r>
        <w:rPr>
          <w:lang/>
        </w:rPr>
        <w:t>PRAVA I OBAVEZE KUPCA KOD KUPOVINE NA DALJINU</w:t>
      </w:r>
    </w:p>
    <w:p w:rsidR="002C31A6" w:rsidRDefault="002C31A6" w:rsidP="002C31A6">
      <w:pPr>
        <w:jc w:val="center"/>
        <w:rPr>
          <w:lang/>
        </w:rPr>
      </w:pPr>
    </w:p>
    <w:p w:rsidR="002C31A6" w:rsidRDefault="002C31A6" w:rsidP="002C31A6">
      <w:pPr>
        <w:rPr>
          <w:lang/>
        </w:rPr>
      </w:pPr>
      <w:r>
        <w:rPr>
          <w:lang/>
        </w:rPr>
        <w:t>Poštovani kupci,</w:t>
      </w:r>
    </w:p>
    <w:p w:rsidR="002C31A6" w:rsidRDefault="002C31A6" w:rsidP="002C31A6">
      <w:pPr>
        <w:rPr>
          <w:lang/>
        </w:rPr>
      </w:pPr>
      <w:r>
        <w:rPr>
          <w:lang/>
        </w:rPr>
        <w:t>Obaveštavamo Vas da se prema Zakonu o zaštiti potrošača (Službeni glasnik RS, br.62/2014 i 6/2016 ) kupovina preko naše internet stranice smatra prodajom na daljinu.</w:t>
      </w:r>
    </w:p>
    <w:p w:rsidR="002C31A6" w:rsidRDefault="002C31A6" w:rsidP="002C31A6">
      <w:pPr>
        <w:rPr>
          <w:lang/>
        </w:rPr>
      </w:pPr>
      <w:r>
        <w:rPr>
          <w:lang/>
        </w:rPr>
        <w:t>Zakon za slučaj prodaje na daljinu ustanovljava pravo kupca, koji se smatra potrošačem (fizičko lice koje proizvod kupuje radi namirenja svojih individualnih potreba, a ne radi obavljanja profesionalne delatnosti), da odustane od ugovora u roku od 14 dana od dana kada mu je proizvod predat u državinu, odnosno u državinu lica koga je kupac odredio, a nije prevoznik. Kada Kupac jednom porudžbenicom naruči više vrsta roba koje se isporučuju zasebno, rok od 14 dana počinje da teče kada poslednja vrsta naručene robe dospe u državinu Kupca, odnosno trećeg lica koje je odredio Kupac, a koje nije prevoznik.Kupac ostvaruje pravo na odustanak od ugovora izjavom koju daje na posebnom obrascu za odustanak od ugovora zaključenog na daljinu. Prilikom odustanka Kupac može , ali ne mora da navede razloge zbog kojih odustaje.</w:t>
      </w:r>
    </w:p>
    <w:p w:rsidR="002C31A6" w:rsidRDefault="002C31A6" w:rsidP="002C31A6">
      <w:pPr>
        <w:rPr>
          <w:lang/>
        </w:rPr>
      </w:pPr>
      <w:r>
        <w:rPr>
          <w:lang/>
        </w:rPr>
        <w:t xml:space="preserve">Kupac je dužan da proizvod vrati bez odlaganja, a najkasnije u roku od 14 dana od dana kada je poslao obrazac za odustanak. Direktne troškove vraćanja robe u slučaju </w:t>
      </w:r>
      <w:r w:rsidR="000B0DC6">
        <w:rPr>
          <w:lang/>
        </w:rPr>
        <w:t>odustanka snosi kupac. Po isteku roka od 14 dana od dana kada je poslao odustanak, proizvod se više ne može vratiti.</w:t>
      </w:r>
    </w:p>
    <w:p w:rsidR="000B0DC6" w:rsidRDefault="000B0DC6" w:rsidP="002C31A6">
      <w:pPr>
        <w:rPr>
          <w:lang/>
        </w:rPr>
      </w:pPr>
      <w:r>
        <w:rPr>
          <w:lang/>
        </w:rPr>
        <w:t>Moguće je vratiti samo proizvode koji su nekorišćeni, neoštećeni i po mogućnosti u originalnoj ambalaži, sa svim dodacima i propratnom dokumentacijom (garantni list, uputstva, itd.), pri čemu se mora priložiti i originalni ugovor na daljinu.</w:t>
      </w:r>
    </w:p>
    <w:p w:rsidR="000B0DC6" w:rsidRDefault="000B0DC6" w:rsidP="002C31A6">
      <w:pPr>
        <w:rPr>
          <w:lang/>
        </w:rPr>
      </w:pPr>
      <w:r>
        <w:rPr>
          <w:lang/>
        </w:rPr>
        <w:t>Po prijemu proizvoda , utvrdiće se da li je proizvod ispravan i neoštećen. Kupac odgovara za neispravnost ili oštećenje proizvoda koji su rezultat neadekvatnog rukovanja proizvodom, tj. Kupac je isključivo odgovoran za umanjenu vrednost proizvoda koja nastane kao posledica rukovanja robom na način koji nije adekvatan, odnosno prevazilazi ono što je neophodno da bi se ustanovili njegova priroda, karakteristike i funkcionalost. Ukoliko se utvrdi da je nastupila neispravnost ili oštećenje proizvoda krivicom Kupca, odbiće se vraćanje novca i proizvod će mu biti vraćen na njegov trošak.</w:t>
      </w:r>
    </w:p>
    <w:p w:rsidR="000B0DC6" w:rsidRDefault="000B0DC6" w:rsidP="002C31A6">
      <w:pPr>
        <w:rPr>
          <w:lang/>
        </w:rPr>
      </w:pPr>
      <w:r>
        <w:rPr>
          <w:lang/>
        </w:rPr>
        <w:t>Prodavac je u slučaju zakonitog odustanka od ugovora dužan da Kupcu bez odlaganja vrati iznos koji je Kupac platio na osnovu ugovora, a najkasnije u roku od 14 dana od dana kada je primio obrazac za odustanak. Prodavac može da odloži povraćaj sredstava</w:t>
      </w:r>
      <w:r w:rsidR="006F30F7">
        <w:rPr>
          <w:lang/>
        </w:rPr>
        <w:t xml:space="preserve"> dok ne dobije robu koja se vraća, ili dok Kupac ne dostavi dokaz da je poslao robu Prodavcu u zavisnosti od toga šta nastupa prvo.</w:t>
      </w:r>
    </w:p>
    <w:p w:rsidR="006F30F7" w:rsidRDefault="006F30F7" w:rsidP="002C31A6">
      <w:pPr>
        <w:rPr>
          <w:lang/>
        </w:rPr>
      </w:pPr>
      <w:r>
        <w:rPr>
          <w:lang/>
        </w:rPr>
        <w:t>POSTUPAK U SLUČAJU REKLAMACIJE</w:t>
      </w:r>
    </w:p>
    <w:p w:rsidR="006F30F7" w:rsidRDefault="006F30F7" w:rsidP="002C31A6">
      <w:pPr>
        <w:rPr>
          <w:lang/>
        </w:rPr>
      </w:pPr>
      <w:r>
        <w:rPr>
          <w:lang/>
        </w:rPr>
        <w:t>U skladu sa Zakonom  o zaštiti potršača prodavac odgovara za nesaobraznost robe ugovoru koja se pojavi u roku od dve godine od dana prelaska rizika na potrošača.</w:t>
      </w:r>
    </w:p>
    <w:p w:rsidR="006F30F7" w:rsidRDefault="006F30F7" w:rsidP="002C31A6">
      <w:pPr>
        <w:rPr>
          <w:lang/>
        </w:rPr>
      </w:pPr>
      <w:r>
        <w:rPr>
          <w:lang/>
        </w:rPr>
        <w:lastRenderedPageBreak/>
        <w:t>Ovim putem Vas obaveštavamo da reklamaciju na kupljenu robu možete izjaviti na sledeće načine:</w:t>
      </w:r>
    </w:p>
    <w:p w:rsidR="006F30F7" w:rsidRDefault="006F30F7" w:rsidP="006F30F7">
      <w:pPr>
        <w:pStyle w:val="ListParagraph"/>
        <w:numPr>
          <w:ilvl w:val="0"/>
          <w:numId w:val="1"/>
        </w:numPr>
        <w:rPr>
          <w:lang/>
        </w:rPr>
      </w:pPr>
      <w:r>
        <w:rPr>
          <w:lang/>
        </w:rPr>
        <w:t>Pozivanjem broja telefona:</w:t>
      </w:r>
    </w:p>
    <w:p w:rsidR="006F30F7" w:rsidRDefault="006F30F7" w:rsidP="006F30F7">
      <w:pPr>
        <w:pStyle w:val="ListParagraph"/>
        <w:numPr>
          <w:ilvl w:val="0"/>
          <w:numId w:val="1"/>
        </w:numPr>
        <w:rPr>
          <w:lang/>
        </w:rPr>
      </w:pPr>
      <w:r>
        <w:rPr>
          <w:lang/>
        </w:rPr>
        <w:t>U maloprodajnom objektu Papirni svet</w:t>
      </w:r>
    </w:p>
    <w:p w:rsidR="006F30F7" w:rsidRPr="006F30F7" w:rsidRDefault="006F30F7" w:rsidP="006F30F7">
      <w:pPr>
        <w:rPr>
          <w:lang/>
        </w:rPr>
      </w:pPr>
      <w:r>
        <w:rPr>
          <w:lang/>
        </w:rPr>
        <w:t>Prilikom reklamacije robe dužni ste da nam uz robu koju reklamirate dostavite original ugovora na daljinu na uvid, a kopiju ugovora na daljinu da nam predate.</w:t>
      </w:r>
    </w:p>
    <w:sectPr w:rsidR="006F30F7" w:rsidRPr="006F30F7" w:rsidSect="00134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37727"/>
    <w:multiLevelType w:val="hybridMultilevel"/>
    <w:tmpl w:val="3982ABE4"/>
    <w:lvl w:ilvl="0" w:tplc="754426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1A6"/>
    <w:rsid w:val="000B0DC6"/>
    <w:rsid w:val="001343FB"/>
    <w:rsid w:val="00216BFA"/>
    <w:rsid w:val="002C31A6"/>
    <w:rsid w:val="006F3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RA-Akcept</dc:creator>
  <cp:lastModifiedBy>RA-Akcept</cp:lastModifiedBy>
  <cp:revision>1</cp:revision>
  <dcterms:created xsi:type="dcterms:W3CDTF">2020-10-04T17:35:00Z</dcterms:created>
  <dcterms:modified xsi:type="dcterms:W3CDTF">2020-10-04T18:04:00Z</dcterms:modified>
</cp:coreProperties>
</file>